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6ACB00D9" w:rsidR="007B5C58" w:rsidRPr="009A1CA4" w:rsidRDefault="002109F9" w:rsidP="005A23E6">
      <w:pPr>
        <w:spacing w:line="276" w:lineRule="auto"/>
        <w:rPr>
          <w:rFonts w:asciiTheme="majorHAnsi" w:hAnsiTheme="majorHAnsi"/>
          <w:noProof/>
        </w:rPr>
      </w:pPr>
      <w:r w:rsidRPr="00284C38">
        <w:rPr>
          <w:rFonts w:asciiTheme="majorHAnsi" w:hAnsiTheme="majorHAnsi"/>
          <w:noProof/>
        </w:rPr>
        <w:t>Příloha č.</w:t>
      </w:r>
      <w:r w:rsidR="009C391D">
        <w:rPr>
          <w:rFonts w:asciiTheme="majorHAnsi" w:hAnsiTheme="majorHAnsi"/>
          <w:noProof/>
        </w:rPr>
        <w:t xml:space="preserve"> 3</w:t>
      </w:r>
      <w:r w:rsidRPr="00284C38">
        <w:rPr>
          <w:rFonts w:asciiTheme="majorHAnsi" w:hAnsiTheme="majorHAnsi"/>
          <w:noProof/>
        </w:rPr>
        <w:t xml:space="preserve"> Výzvy k podání nabídky </w:t>
      </w:r>
    </w:p>
    <w:p w14:paraId="6E13547C" w14:textId="6F93F73F"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sp.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5EE28AF9" w:rsidR="00715D00" w:rsidRPr="004E1498" w:rsidRDefault="00715D00" w:rsidP="00614B00">
      <w:pPr>
        <w:pStyle w:val="Identifikace"/>
      </w:pPr>
      <w:r w:rsidRPr="00F076A0">
        <w:t xml:space="preserve">zastoupená </w:t>
      </w:r>
      <w:r w:rsidR="00F071C2" w:rsidRPr="00F071C2">
        <w:rPr>
          <w:rStyle w:val="Siln"/>
          <w:b w:val="0"/>
          <w:bCs w:val="0"/>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67E23C4E" w:rsidR="00C7366B" w:rsidRDefault="00715D00" w:rsidP="00614B00">
      <w:pPr>
        <w:pStyle w:val="Preambule"/>
      </w:pPr>
      <w:r w:rsidRPr="004E1498">
        <w:t xml:space="preserve">Tato </w:t>
      </w:r>
      <w:r w:rsidR="00DE1B4B">
        <w:t>S</w:t>
      </w:r>
      <w:r w:rsidRPr="004E1498">
        <w:t xml:space="preserve">mlouva je uzavřena na základě výsledků </w:t>
      </w:r>
      <w:r w:rsidR="00476973" w:rsidRPr="00C35435">
        <w:t>výběrového</w:t>
      </w:r>
      <w:r w:rsidRPr="004E1498">
        <w:t xml:space="preserve"> řízení veřejné zakázky s názvem </w:t>
      </w:r>
      <w:r w:rsidRPr="00614B00">
        <w:t>„</w:t>
      </w:r>
      <w:r w:rsidR="006A7439" w:rsidRPr="006A7439">
        <w:rPr>
          <w:rStyle w:val="Siln"/>
        </w:rPr>
        <w:t>Zajištění RHEL licencí - 2025</w:t>
      </w:r>
      <w:r w:rsidRPr="006062F9">
        <w:t xml:space="preserve">“, </w:t>
      </w:r>
      <w:r w:rsidRPr="00C57F36">
        <w:t xml:space="preserve">č.j. </w:t>
      </w:r>
      <w:r w:rsidR="00C57F36">
        <w:t>27002/2025-</w:t>
      </w:r>
      <w:r w:rsidR="00C57F36" w:rsidRPr="002762F5">
        <w:t>SŽ-GŘ-O8</w:t>
      </w:r>
      <w:r w:rsidR="00C57F36">
        <w:t xml:space="preserve"> </w:t>
      </w:r>
      <w:r w:rsidRPr="00C57F36">
        <w:t xml:space="preserve">veřejné zakázky </w:t>
      </w:r>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1D6AC23"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(maintenance) pro Předmět subskripce od autorizovaného distributora nebo výrobce Př</w:t>
      </w:r>
      <w:r w:rsidRPr="000F6476">
        <w:t>edmět</w:t>
      </w:r>
      <w:r w:rsidR="00EB050A" w:rsidRPr="000F6476">
        <w:t>u</w:t>
      </w:r>
      <w:r w:rsidRPr="000F6476">
        <w:t xml:space="preserve"> subskripce, což je </w:t>
      </w:r>
      <w:bookmarkStart w:id="1" w:name="_Ref520795128"/>
      <w:bookmarkStart w:id="2" w:name="_Ref518316726"/>
      <w:bookmarkEnd w:id="0"/>
      <w:r w:rsidRPr="000F6476">
        <w:t xml:space="preserve">Software, jehož parametry a vlastnosti jsou blíže specifikované </w:t>
      </w:r>
      <w:r w:rsidR="00F95624" w:rsidRPr="000F6476">
        <w:t xml:space="preserve">v </w:t>
      </w:r>
      <w:r w:rsidRPr="000F6476">
        <w:t xml:space="preserve">Příloze č. 1 </w:t>
      </w:r>
      <w:r w:rsidRPr="000F6476">
        <w:rPr>
          <w:rStyle w:val="Kurzva"/>
        </w:rPr>
        <w:t>Specifikace Plnění</w:t>
      </w:r>
      <w:r w:rsidRPr="000F6476">
        <w:t>.</w:t>
      </w:r>
      <w:r w:rsidR="00FC0CCD" w:rsidRPr="000F6476">
        <w:t xml:space="preserve"> Předmět subskripce musí být v souladu s Přílohou č. 1 </w:t>
      </w:r>
      <w:r w:rsidR="00FC0CCD" w:rsidRPr="000F6476">
        <w:rPr>
          <w:rStyle w:val="Kurzva"/>
        </w:rPr>
        <w:t>Specifikace Plnění</w:t>
      </w:r>
      <w:r w:rsidR="00FC0CCD" w:rsidRPr="000F6476">
        <w:rPr>
          <w:i/>
        </w:rPr>
        <w:t xml:space="preserve"> </w:t>
      </w:r>
      <w:r w:rsidR="00FC0CCD" w:rsidRPr="000F6476">
        <w:t xml:space="preserve">a </w:t>
      </w:r>
      <w:r w:rsidR="00FC0CCD" w:rsidRPr="007524C7">
        <w:t xml:space="preserve">Přílohou č. </w:t>
      </w:r>
      <w:r w:rsidR="00397FE8">
        <w:t>3</w:t>
      </w:r>
      <w:r w:rsidR="00FC0CCD" w:rsidRPr="000F6476">
        <w:t xml:space="preserve"> </w:t>
      </w:r>
      <w:r w:rsidR="00FC0CCD" w:rsidRPr="000F6476">
        <w:rPr>
          <w:rStyle w:val="Kurzva"/>
        </w:rPr>
        <w:t>Platforma SŽ</w:t>
      </w:r>
      <w:r w:rsidR="00FC0CCD" w:rsidRPr="000F6476">
        <w:rPr>
          <w:i/>
        </w:rPr>
        <w:t xml:space="preserve"> </w:t>
      </w:r>
      <w:r w:rsidR="00FC0CCD" w:rsidRPr="000F6476">
        <w:t xml:space="preserve">(včetně jejích příloh). Ustanovení Přílohy č. 1 </w:t>
      </w:r>
      <w:r w:rsidR="00FC0CCD" w:rsidRPr="000F6476">
        <w:rPr>
          <w:rStyle w:val="Kurzva"/>
        </w:rPr>
        <w:t>Specifikace Plnění</w:t>
      </w:r>
      <w:r w:rsidR="00FC0CCD" w:rsidRPr="000F6476">
        <w:t xml:space="preserve"> mají přednost před zněním </w:t>
      </w:r>
      <w:r w:rsidR="00FC0CCD" w:rsidRPr="007524C7">
        <w:t xml:space="preserve">Přílohy č. </w:t>
      </w:r>
      <w:r w:rsidR="00397FE8">
        <w:t>3</w:t>
      </w:r>
      <w:r w:rsidR="00FC0CCD" w:rsidRPr="000F6476">
        <w:t xml:space="preserve"> </w:t>
      </w:r>
      <w:r w:rsidR="00FC0CCD" w:rsidRPr="000F6476">
        <w:rPr>
          <w:rStyle w:val="Kurzva"/>
        </w:rPr>
        <w:t>Platforma SŽ</w:t>
      </w:r>
      <w:r w:rsidR="00FC0CCD" w:rsidRPr="000F6476">
        <w:rPr>
          <w:i/>
        </w:rPr>
        <w:t xml:space="preserve"> </w:t>
      </w:r>
      <w:r w:rsidR="00FC0CCD" w:rsidRPr="000F6476">
        <w:t>(včetně jejích příloh).</w:t>
      </w:r>
    </w:p>
    <w:p w14:paraId="4DE83E09" w14:textId="512961E8"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F97BB9">
        <w:t>s</w:t>
      </w:r>
      <w:r w:rsidRPr="009A1CA4">
        <w:t>ubskripce:</w:t>
      </w:r>
      <w:bookmarkEnd w:id="3"/>
      <w:r w:rsidRPr="009A1CA4">
        <w:t xml:space="preserve"> </w:t>
      </w:r>
    </w:p>
    <w:p w14:paraId="61A0C6BE" w14:textId="304E06DD" w:rsidR="00917C14" w:rsidRPr="002811A8" w:rsidRDefault="00897C2C" w:rsidP="00614B00">
      <w:pPr>
        <w:pStyle w:val="aodst"/>
      </w:pPr>
      <w:bookmarkStart w:id="5" w:name="_Ref520812427"/>
      <w:r w:rsidRPr="002811A8">
        <w:t xml:space="preserve">dodat Předmět subskripce do IT prostředí </w:t>
      </w:r>
      <w:r w:rsidR="00E659BE" w:rsidRPr="002811A8">
        <w:t>o</w:t>
      </w:r>
      <w:r w:rsidRPr="002811A8">
        <w:t>bjednatele</w:t>
      </w:r>
      <w:r w:rsidR="00327431" w:rsidRPr="002811A8">
        <w:t>;</w:t>
      </w:r>
    </w:p>
    <w:p w14:paraId="6FF5614E" w14:textId="37AAEBF9" w:rsidR="00897C2C" w:rsidRPr="009A1CA4" w:rsidRDefault="00897C2C" w:rsidP="00614B00">
      <w:pPr>
        <w:pStyle w:val="aodst"/>
      </w:pPr>
      <w:bookmarkStart w:id="6" w:name="_Ref522630279"/>
      <w:r w:rsidRPr="009A1CA4">
        <w:t>udělit nebo zajistit (společně též „</w:t>
      </w:r>
      <w:r w:rsidRPr="00614B00">
        <w:rPr>
          <w:rStyle w:val="Kurzvatun"/>
        </w:rPr>
        <w:t>poskytnout</w:t>
      </w:r>
      <w:r w:rsidRPr="009A1CA4">
        <w:t xml:space="preserve">“) podporu (maintenance) pro </w:t>
      </w:r>
      <w:r w:rsidRPr="000F6476">
        <w:t>Předmět subskripce</w:t>
      </w:r>
      <w:r w:rsidR="0032510E" w:rsidRPr="000F6476">
        <w:t xml:space="preserve">, </w:t>
      </w:r>
      <w:r w:rsidRPr="000F6476">
        <w:t>včetně zpřístupňování Aktualizací, Modernizací anebo Zásadních modernizací a pravidelně informovat Objednatele o dostupných Aktualizacích, Modernizacích, Zásadních modernizacích, a to nejpozději do deseti (10) dnů ode dne jejich</w:t>
      </w:r>
      <w:r w:rsidRPr="009A1CA4">
        <w:t xml:space="preserve"> zpřístupnění výrobcem Předmětu subskripce;</w:t>
      </w:r>
      <w:bookmarkEnd w:id="6"/>
    </w:p>
    <w:p w14:paraId="0943BE21" w14:textId="2D433FFD" w:rsidR="00897C2C" w:rsidRPr="00C51144" w:rsidRDefault="00897C2C" w:rsidP="00C51144">
      <w:pPr>
        <w:pStyle w:val="aodst"/>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F97BB9">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F97BB9">
        <w:t>s</w:t>
      </w:r>
      <w:r w:rsidR="0032510E" w:rsidRPr="009A1CA4">
        <w:t>ubskripce</w:t>
      </w:r>
      <w:r w:rsidR="00327431">
        <w:t>;</w:t>
      </w:r>
    </w:p>
    <w:p w14:paraId="4A84C84B" w14:textId="33945FAD"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F97BB9">
        <w:t>s</w:t>
      </w:r>
      <w:r w:rsidRPr="009A1CA4">
        <w:t xml:space="preserve">ubskripce či v elektronickém účtu </w:t>
      </w:r>
      <w:r w:rsidR="00E659BE">
        <w:t>O</w:t>
      </w:r>
      <w:r w:rsidRPr="009A1CA4">
        <w:t>bjednatele, je-li zřízen;</w:t>
      </w:r>
    </w:p>
    <w:p w14:paraId="5014ED81" w14:textId="2314E431" w:rsidR="00897C2C" w:rsidRDefault="00897C2C" w:rsidP="00614B00">
      <w:pPr>
        <w:pStyle w:val="aodst"/>
      </w:pPr>
      <w:r w:rsidRPr="009A1CA4">
        <w:t>poskytn</w:t>
      </w:r>
      <w:r w:rsidR="00C27A4E">
        <w:t>out</w:t>
      </w:r>
      <w:r w:rsidRPr="009A1CA4">
        <w:t xml:space="preserve"> oprávnění užít veškerý Softwar</w:t>
      </w:r>
      <w:r w:rsidR="00053158">
        <w:t xml:space="preserve">e poskytnutý v rámci </w:t>
      </w:r>
      <w:r w:rsidR="00F97BB9">
        <w:t>s</w:t>
      </w:r>
      <w:r w:rsidR="00053158">
        <w:t>ubskripce</w:t>
      </w:r>
    </w:p>
    <w:p w14:paraId="359BD226" w14:textId="2F009830" w:rsidR="00855162" w:rsidRPr="009A1CA4" w:rsidRDefault="00855162" w:rsidP="00614B00">
      <w:pPr>
        <w:pStyle w:val="Odstbez"/>
      </w:pPr>
      <w:r w:rsidRPr="009A1CA4">
        <w:t>(</w:t>
      </w:r>
      <w:r w:rsidR="00645FF0">
        <w:t xml:space="preserve">dále jen </w:t>
      </w:r>
      <w:r w:rsidRPr="009A1CA4">
        <w:t>„</w:t>
      </w:r>
      <w:r w:rsidRPr="00614B00">
        <w:rPr>
          <w:rStyle w:val="Kurzvatun"/>
        </w:rPr>
        <w:t>Plnění</w:t>
      </w:r>
      <w:r w:rsidRPr="009A1CA4">
        <w:t>“)</w:t>
      </w:r>
      <w:r w:rsidR="00C27A4E">
        <w:t>.</w:t>
      </w:r>
    </w:p>
    <w:p w14:paraId="35D9C9F5" w14:textId="43F44E1B"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w:t>
      </w:r>
      <w:r w:rsidR="00112D76">
        <w:t>Cenu dle č</w:t>
      </w:r>
      <w:r w:rsidR="00C27A4E">
        <w:t>l</w:t>
      </w:r>
      <w:r w:rsidR="00112D76">
        <w:t xml:space="preserve">. </w:t>
      </w:r>
      <w:r w:rsidR="00112D76">
        <w:fldChar w:fldCharType="begin"/>
      </w:r>
      <w:r w:rsidR="00112D76">
        <w:instrText xml:space="preserve"> REF _Ref194394975 \r \h </w:instrText>
      </w:r>
      <w:r w:rsidR="00112D76">
        <w:fldChar w:fldCharType="separate"/>
      </w:r>
      <w:r w:rsidR="00C27A4E">
        <w:t>4</w:t>
      </w:r>
      <w:r w:rsidR="00112D76">
        <w:fldChar w:fldCharType="end"/>
      </w:r>
      <w:r w:rsidRPr="009A1CA4">
        <w:t>.</w:t>
      </w:r>
      <w:r w:rsidR="00112D76">
        <w:t xml:space="preserve"> této Smlouvy (dále jen „</w:t>
      </w:r>
      <w:r w:rsidR="00112D76" w:rsidRPr="00112D76">
        <w:rPr>
          <w:b/>
          <w:bCs w:val="0"/>
          <w:i/>
          <w:iCs w:val="0"/>
        </w:rPr>
        <w:t>Cena</w:t>
      </w:r>
      <w:r w:rsidR="00112D76">
        <w:t>“).</w:t>
      </w:r>
      <w:r w:rsidRPr="009A1CA4">
        <w:t xml:space="preserve"> </w:t>
      </w:r>
    </w:p>
    <w:p w14:paraId="4F3DAA11" w14:textId="70D29FD4" w:rsidR="00B660F5" w:rsidRPr="009A1CA4" w:rsidRDefault="00B660F5" w:rsidP="00EF393B">
      <w:pPr>
        <w:pStyle w:val="11odst"/>
      </w:pPr>
      <w:bookmarkStart w:id="8" w:name="_Ref515816753"/>
      <w:bookmarkStart w:id="9" w:name="_Ref516577784"/>
      <w:r w:rsidRPr="009A1CA4">
        <w:t>Poskytovatel se zavazuje zejména, nikoliv však výlučně</w:t>
      </w:r>
      <w:bookmarkStart w:id="10" w:name="_Ref516577416"/>
      <w:bookmarkEnd w:id="8"/>
      <w:r w:rsidR="00EF393B">
        <w:t xml:space="preserve"> </w:t>
      </w:r>
      <w:r w:rsidRPr="007D48DA">
        <w:t>zajistit veškerá nutná uzavření prováděcích smluv s výrobcem Předmětu subskripce</w:t>
      </w:r>
      <w:r w:rsidR="004B124B" w:rsidRPr="007D48DA">
        <w:t>,</w:t>
      </w:r>
      <w:r w:rsidR="004B124B">
        <w:t xml:space="preserve"> </w:t>
      </w:r>
      <w:r w:rsidRPr="009A1CA4">
        <w:t>zaplatit veškeré daně, odvody, poplatky a obstarat veškerá povolení, Licence a souhlasy vyžadované obecně závaznými právními předpisy ve vztahu k poskytování Plnění</w:t>
      </w:r>
      <w:bookmarkEnd w:id="10"/>
      <w:r w:rsidR="00F97BB9">
        <w:t>.</w:t>
      </w:r>
    </w:p>
    <w:bookmarkEnd w:id="9"/>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74FD225F" w:rsidR="00855162" w:rsidRPr="007D48DA" w:rsidRDefault="00855162" w:rsidP="00614B00">
      <w:pPr>
        <w:pStyle w:val="11odst"/>
      </w:pPr>
      <w:r w:rsidRPr="007D48DA">
        <w:t xml:space="preserve">Poskytovatel se zavazuje poskytnout Objednateli </w:t>
      </w:r>
      <w:r w:rsidR="00F97BB9">
        <w:t>s</w:t>
      </w:r>
      <w:r w:rsidRPr="007D48DA">
        <w:t>ubskripci ode dne nabytí účinnosti Smlouvy</w:t>
      </w:r>
      <w:r w:rsidR="009B7E34" w:rsidRPr="007D48DA">
        <w:t xml:space="preserve">, nejdříve však </w:t>
      </w:r>
      <w:r w:rsidR="00AD0AB0" w:rsidRPr="0042130D">
        <w:t>2</w:t>
      </w:r>
      <w:r w:rsidR="00FB57A5">
        <w:t>6</w:t>
      </w:r>
      <w:r w:rsidR="0025045F" w:rsidRPr="0042130D">
        <w:t xml:space="preserve">. </w:t>
      </w:r>
      <w:r w:rsidR="00AD0AB0" w:rsidRPr="0042130D">
        <w:t>5</w:t>
      </w:r>
      <w:r w:rsidR="0025045F" w:rsidRPr="0042130D">
        <w:t>. 2025</w:t>
      </w:r>
      <w:r w:rsidR="0025045F">
        <w:t>.</w:t>
      </w:r>
    </w:p>
    <w:p w14:paraId="4E67F598" w14:textId="51A73FA3" w:rsidR="00855162" w:rsidRPr="009A1CA4" w:rsidRDefault="00855162" w:rsidP="00614B00">
      <w:pPr>
        <w:pStyle w:val="11odst"/>
      </w:pPr>
      <w:r w:rsidRPr="009A1CA4">
        <w:t xml:space="preserve">Poskytovatel se zavazuje poskytovat Objednateli </w:t>
      </w:r>
      <w:r w:rsidR="00F97BB9">
        <w:t>s</w:t>
      </w:r>
      <w:r w:rsidRPr="009A1CA4">
        <w:t xml:space="preserve">ubskripci </w:t>
      </w:r>
      <w:r w:rsidR="007B5C58" w:rsidRPr="009A1CA4">
        <w:t xml:space="preserve">po dobu </w:t>
      </w:r>
      <w:r w:rsidR="00F97BB9">
        <w:t xml:space="preserve">tří </w:t>
      </w:r>
      <w:r w:rsidR="009B7E34">
        <w:t>(</w:t>
      </w:r>
      <w:r w:rsidR="0098762D">
        <w:t>3</w:t>
      </w:r>
      <w:r w:rsidR="009B7E34">
        <w:t>)</w:t>
      </w:r>
      <w:r w:rsidR="00F97BB9">
        <w:t xml:space="preserve"> let</w:t>
      </w:r>
      <w:r w:rsidR="0098762D">
        <w:t xml:space="preserve"> ode dne </w:t>
      </w:r>
      <w:r w:rsidR="00112D76">
        <w:t>nabytí účinnosti Smlouvy</w:t>
      </w:r>
      <w:r w:rsidR="007E1886">
        <w:t>.</w:t>
      </w:r>
    </w:p>
    <w:p w14:paraId="7B00033F" w14:textId="43C7F202"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rsidRPr="00F97BB9">
        <w:t xml:space="preserve">Příloze č. </w:t>
      </w:r>
      <w:r w:rsidR="00397FE8">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bookmarkStart w:id="11" w:name="_Ref194394975"/>
      <w:r w:rsidRPr="009A1CA4">
        <w:t>Cena a platební podmínky</w:t>
      </w:r>
      <w:bookmarkEnd w:id="11"/>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4273FD9C" w:rsidR="00897C2C" w:rsidRPr="00C51FEE" w:rsidRDefault="00897C2C" w:rsidP="00614B00">
      <w:pPr>
        <w:pStyle w:val="11odst"/>
      </w:pPr>
      <w:bookmarkStart w:id="12" w:name="_Ref194565305"/>
      <w:r w:rsidRPr="00C51FEE">
        <w:t xml:space="preserve">Objednatel je povinen zaplatit </w:t>
      </w:r>
      <w:r w:rsidR="00B45AD7" w:rsidRPr="00C51FEE">
        <w:t>Poskytovateli</w:t>
      </w:r>
      <w:r w:rsidRPr="00C51FEE">
        <w:t xml:space="preserve"> </w:t>
      </w:r>
      <w:r w:rsidR="00397FE8">
        <w:t xml:space="preserve">za Plnění </w:t>
      </w:r>
      <w:r w:rsidR="00FB57A5">
        <w:t>c</w:t>
      </w:r>
      <w:r w:rsidRPr="00C51FEE">
        <w:t xml:space="preserve">enu </w:t>
      </w:r>
      <w:r w:rsidR="00112D76">
        <w:t xml:space="preserve">ve výši </w:t>
      </w:r>
      <w:r w:rsidR="00397FE8">
        <w:rPr>
          <w:rStyle w:val="Siln"/>
          <w:b w:val="0"/>
        </w:rPr>
        <w:t xml:space="preserve">uvedené v příloze č. 2 </w:t>
      </w:r>
      <w:r w:rsidR="00397FE8">
        <w:rPr>
          <w:rStyle w:val="Siln"/>
          <w:b w:val="0"/>
          <w:i/>
          <w:iCs w:val="0"/>
        </w:rPr>
        <w:t>Cena Plnění</w:t>
      </w:r>
      <w:r w:rsidR="00473A5A">
        <w:t>.</w:t>
      </w:r>
      <w:bookmarkEnd w:id="12"/>
    </w:p>
    <w:p w14:paraId="0BD8FAC8" w14:textId="62CC9C54" w:rsidR="00897C2C" w:rsidRDefault="00897C2C" w:rsidP="00614B00">
      <w:pPr>
        <w:pStyle w:val="11odst"/>
      </w:pPr>
      <w:bookmarkStart w:id="13" w:name="_Hlk27391226"/>
      <w:r w:rsidRPr="00C51FEE">
        <w:t>Cena</w:t>
      </w:r>
      <w:r w:rsidR="00DD08CC">
        <w:t xml:space="preserve"> </w:t>
      </w:r>
      <w:r w:rsidRPr="00C51FEE">
        <w:t>je výslovně sjednávána jako nejvyšší možná</w:t>
      </w:r>
      <w:r w:rsidR="00E94A4E">
        <w:t>,</w:t>
      </w:r>
      <w:r w:rsidRPr="00C51FEE">
        <w:t xml:space="preserve"> nepřekročitelná</w:t>
      </w:r>
      <w:r w:rsidR="00E94A4E">
        <w:t xml:space="preserve"> a </w:t>
      </w:r>
      <w:r w:rsidR="00DD08CC">
        <w:t>konečná</w:t>
      </w:r>
      <w:r w:rsidR="00E94A4E">
        <w:t xml:space="preserve">, </w:t>
      </w:r>
      <w:r w:rsidR="00DD08CC">
        <w:lastRenderedPageBreak/>
        <w:t>zahrnuj</w:t>
      </w:r>
      <w:r w:rsidR="00E94A4E">
        <w:t>ící</w:t>
      </w:r>
      <w:r w:rsidR="00DD08CC">
        <w:t xml:space="preserve"> veškerá plnění poskytovaná Poskytovatelem dle této Smlouvy.</w:t>
      </w:r>
    </w:p>
    <w:p w14:paraId="43A3A947" w14:textId="30317710" w:rsidR="00455605" w:rsidRPr="00FB57A5" w:rsidRDefault="0093706F" w:rsidP="00FB57A5">
      <w:pPr>
        <w:pStyle w:val="11odst"/>
      </w:pPr>
      <w:r w:rsidRPr="00FB57A5">
        <w:t xml:space="preserve">Fakturace </w:t>
      </w:r>
      <w:r w:rsidR="00FB57A5">
        <w:t>C</w:t>
      </w:r>
      <w:r w:rsidRPr="00FB57A5">
        <w:t xml:space="preserve">eny proběhne jednorázově. Právo na zaplacení Ceny Poskytovateli vzniká </w:t>
      </w:r>
      <w:r w:rsidR="00455605" w:rsidRPr="00FB57A5">
        <w:t xml:space="preserve">dnem </w:t>
      </w:r>
      <w:r w:rsidR="004716BE" w:rsidRPr="00FB57A5">
        <w:t>podpisu Akceptačního protokolu oběma Smluvními stranami s uvedením „</w:t>
      </w:r>
      <w:r w:rsidR="004716BE" w:rsidRPr="00FB57A5">
        <w:rPr>
          <w:i/>
        </w:rPr>
        <w:t>Akceptováno</w:t>
      </w:r>
      <w:r w:rsidR="004716BE" w:rsidRPr="00FB57A5">
        <w:t>“</w:t>
      </w:r>
      <w:r w:rsidR="00FB57A5">
        <w:t>.</w:t>
      </w:r>
      <w:r w:rsidR="004716BE" w:rsidRPr="00FB57A5">
        <w:t xml:space="preserve"> </w:t>
      </w:r>
      <w:r w:rsidR="00FB57A5">
        <w:t>V</w:t>
      </w:r>
      <w:r w:rsidR="004716BE" w:rsidRPr="00FB57A5">
        <w:t> případě vyznačení na Akceptačním protokolu „</w:t>
      </w:r>
      <w:r w:rsidR="004716BE" w:rsidRPr="00FB57A5">
        <w:rPr>
          <w:i/>
        </w:rPr>
        <w:t>Akceptováno s výhradou</w:t>
      </w:r>
      <w:r w:rsidR="004716BE" w:rsidRPr="00FB57A5">
        <w:t xml:space="preserve">“, </w:t>
      </w:r>
      <w:r w:rsidR="00FB57A5">
        <w:t xml:space="preserve">vzniká v souladu s čl. 8 Přílohy č. 5 </w:t>
      </w:r>
      <w:r w:rsidR="00FB57A5" w:rsidRPr="00FB57A5">
        <w:rPr>
          <w:i/>
          <w:iCs w:val="0"/>
        </w:rPr>
        <w:t>Zvláštní obchodní podmínky</w:t>
      </w:r>
      <w:r w:rsidR="00FB57A5">
        <w:t xml:space="preserve"> Poskytovateli podpisem Akceptačního protokolu právo na zaplacení padesáti procent (50 %) z Ceny, přičemž právo na zaplacení Ceny v plné výši vzniká, jakmile Poskytovatel prokáže Objednateli odstranění vad vytčených Objednatelem v Akceptačním protokolu.</w:t>
      </w:r>
    </w:p>
    <w:bookmarkEnd w:id="13"/>
    <w:p w14:paraId="6883F5DB" w14:textId="3DD0E1E9" w:rsidR="00897C2C" w:rsidRPr="002109F9" w:rsidRDefault="00897C2C" w:rsidP="00614B00">
      <w:pPr>
        <w:pStyle w:val="1lnek"/>
      </w:pPr>
      <w:r w:rsidRPr="0088024C">
        <w:t>Práva duševního vlastnictví</w:t>
      </w:r>
    </w:p>
    <w:p w14:paraId="5B0D5C81" w14:textId="44265404" w:rsidR="00AE3EBB" w:rsidRPr="002109F9"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w:t>
      </w:r>
      <w:r w:rsidRPr="00B07B82">
        <w:t>článek 6.</w:t>
      </w:r>
      <w:r w:rsidR="00B07B82" w:rsidRPr="00B07B82">
        <w:t>5</w:t>
      </w:r>
      <w:r w:rsidRPr="00B07B82">
        <w:t>.</w:t>
      </w:r>
      <w:r w:rsidRPr="002109F9">
        <w:t xml:space="preserve"> </w:t>
      </w:r>
      <w:r w:rsidR="008E5064" w:rsidRPr="00267000">
        <w:t xml:space="preserve">Přílohy č. </w:t>
      </w:r>
      <w:r w:rsidR="00397FE8">
        <w:t>5</w:t>
      </w:r>
      <w:r w:rsidR="004B124B" w:rsidRPr="002109F9">
        <w:t xml:space="preserve"> </w:t>
      </w:r>
      <w:r w:rsidR="004B124B" w:rsidRPr="00614B00">
        <w:rPr>
          <w:rStyle w:val="Kurzva"/>
        </w:rPr>
        <w:t>Zvláštní obchodní podmínky</w:t>
      </w:r>
      <w:r w:rsidR="004B124B" w:rsidRPr="002109F9">
        <w:t>.</w:t>
      </w:r>
    </w:p>
    <w:p w14:paraId="4BDFC8E5" w14:textId="77777777" w:rsidR="00897C2C" w:rsidRPr="0025045F" w:rsidRDefault="00897C2C" w:rsidP="00614B00">
      <w:pPr>
        <w:pStyle w:val="1lnek"/>
        <w:rPr>
          <w:noProof/>
        </w:rPr>
      </w:pPr>
      <w:r w:rsidRPr="0025045F">
        <w:rPr>
          <w:noProof/>
        </w:rPr>
        <w:t>Ochrana osobních údajů</w:t>
      </w:r>
    </w:p>
    <w:p w14:paraId="28929832" w14:textId="66208153" w:rsidR="00897C2C" w:rsidRPr="00890C13"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2</w:t>
      </w:r>
      <w:r w:rsidR="00162D7B" w:rsidRPr="002109F9">
        <w:t>1</w:t>
      </w:r>
      <w:r w:rsidRPr="002109F9">
        <w:t xml:space="preserve">. </w:t>
      </w:r>
      <w:r w:rsidR="004B124B" w:rsidRPr="00267000">
        <w:t xml:space="preserve">Přílohy č. </w:t>
      </w:r>
      <w:r w:rsidR="00397FE8">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bookmarkStart w:id="14" w:name="_Ref194390335"/>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614B00">
        <w:rPr>
          <w:rStyle w:val="Kurzvatun"/>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bookmarkEnd w:id="14"/>
    </w:p>
    <w:p w14:paraId="3A2FC56D" w14:textId="77777777" w:rsidR="00D931A3" w:rsidRDefault="00DE7530">
      <w:pPr>
        <w:pStyle w:val="11odst"/>
        <w:rPr>
          <w:lang w:eastAsia="cs-CZ"/>
        </w:rPr>
      </w:pPr>
      <w:bookmarkStart w:id="15" w:name="_Ref194390344"/>
      <w:r w:rsidRPr="00DE7530">
        <w:rPr>
          <w:lang w:eastAsia="cs-CZ"/>
        </w:rPr>
        <w:t>Poskytovatel prohlašuje, že</w:t>
      </w:r>
      <w:r w:rsidR="00D931A3">
        <w:rPr>
          <w:lang w:eastAsia="cs-CZ"/>
        </w:rPr>
        <w:t>:</w:t>
      </w:r>
      <w:bookmarkEnd w:id="15"/>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0CADE567"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1C3837">
        <w:t>7.5</w:t>
      </w:r>
      <w:r>
        <w:fldChar w:fldCharType="end"/>
      </w:r>
      <w:r>
        <w:t xml:space="preserve"> této </w:t>
      </w:r>
      <w:r w:rsidR="00DE1B4B">
        <w:t>S</w:t>
      </w:r>
      <w:r>
        <w:t>mlouvy (dále jen „</w:t>
      </w:r>
      <w:r w:rsidRPr="00EA0FEC">
        <w:rPr>
          <w:rStyle w:val="Kurzvatun"/>
        </w:rPr>
        <w:t>Sankční seznamy</w:t>
      </w:r>
      <w:r>
        <w:t>“).</w:t>
      </w:r>
    </w:p>
    <w:p w14:paraId="7DB91CF4" w14:textId="5442427A"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B92EA9">
        <w:rPr>
          <w:lang w:eastAsia="cs-CZ"/>
        </w:rPr>
        <w:fldChar w:fldCharType="begin"/>
      </w:r>
      <w:r w:rsidR="00B92EA9">
        <w:rPr>
          <w:lang w:eastAsia="cs-CZ"/>
        </w:rPr>
        <w:instrText xml:space="preserve"> REF _Ref194390335 \r \h </w:instrText>
      </w:r>
      <w:r w:rsidR="00B92EA9">
        <w:rPr>
          <w:lang w:eastAsia="cs-CZ"/>
        </w:rPr>
      </w:r>
      <w:r w:rsidR="00B92EA9">
        <w:rPr>
          <w:lang w:eastAsia="cs-CZ"/>
        </w:rPr>
        <w:fldChar w:fldCharType="separate"/>
      </w:r>
      <w:r w:rsidR="00267000">
        <w:rPr>
          <w:lang w:eastAsia="cs-CZ"/>
        </w:rPr>
        <w:t>7.1</w:t>
      </w:r>
      <w:r w:rsidR="00B92EA9">
        <w:rPr>
          <w:lang w:eastAsia="cs-CZ"/>
        </w:rPr>
        <w:fldChar w:fldCharType="end"/>
      </w:r>
      <w:r w:rsidRPr="00DE7530">
        <w:rPr>
          <w:lang w:eastAsia="cs-CZ"/>
        </w:rPr>
        <w:t xml:space="preserve"> a </w:t>
      </w:r>
      <w:r w:rsidR="00B92EA9">
        <w:rPr>
          <w:lang w:eastAsia="cs-CZ"/>
        </w:rPr>
        <w:fldChar w:fldCharType="begin"/>
      </w:r>
      <w:r w:rsidR="00B92EA9">
        <w:rPr>
          <w:lang w:eastAsia="cs-CZ"/>
        </w:rPr>
        <w:instrText xml:space="preserve"> REF _Ref194390344 \r \h </w:instrText>
      </w:r>
      <w:r w:rsidR="00B92EA9">
        <w:rPr>
          <w:lang w:eastAsia="cs-CZ"/>
        </w:rPr>
      </w:r>
      <w:r w:rsidR="00B92EA9">
        <w:rPr>
          <w:lang w:eastAsia="cs-CZ"/>
        </w:rPr>
        <w:fldChar w:fldCharType="separate"/>
      </w:r>
      <w:r w:rsidR="00267000">
        <w:rPr>
          <w:lang w:eastAsia="cs-CZ"/>
        </w:rPr>
        <w:t>7.2</w:t>
      </w:r>
      <w:r w:rsidR="00B92EA9">
        <w:rPr>
          <w:lang w:eastAsia="cs-CZ"/>
        </w:rPr>
        <w:fldChar w:fldCharType="end"/>
      </w:r>
      <w:r w:rsidRPr="00DE7530">
        <w:rPr>
          <w:lang w:eastAsia="cs-CZ"/>
        </w:rPr>
        <w:t xml:space="preserve"> této Smlouvy také jednotlivě pro všechny osoby v rámci Poskytovatele </w:t>
      </w:r>
      <w:r w:rsidR="006E566F" w:rsidRPr="00DE7530">
        <w:rPr>
          <w:lang w:eastAsia="cs-CZ"/>
        </w:rPr>
        <w:t>sdružené,</w:t>
      </w:r>
      <w:r w:rsidRPr="00DE7530">
        <w:rPr>
          <w:lang w:eastAsia="cs-CZ"/>
        </w:rPr>
        <w:t xml:space="preserve"> a to bez </w:t>
      </w:r>
      <w:r w:rsidRPr="00DE7530">
        <w:rPr>
          <w:lang w:eastAsia="cs-CZ"/>
        </w:rPr>
        <w:lastRenderedPageBreak/>
        <w:t>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6"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6"/>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4E9CC5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r w:rsidRPr="00B92EA9">
        <w:rPr>
          <w:lang w:eastAsia="cs-CZ"/>
        </w:rPr>
        <w:t>100.000,-Kč</w:t>
      </w:r>
      <w:r w:rsidRPr="00DE7530">
        <w:rPr>
          <w:lang w:eastAsia="cs-CZ"/>
        </w:rPr>
        <w:t>. Ustanovení § 2050 Občanského zákoníku se nepoužije.</w:t>
      </w:r>
    </w:p>
    <w:p w14:paraId="47A3CE0E" w14:textId="5A3664E3" w:rsidR="001C7547" w:rsidRDefault="001C7547" w:rsidP="001C7547">
      <w:pPr>
        <w:pStyle w:val="1lnek"/>
        <w:rPr>
          <w:noProof/>
        </w:rPr>
      </w:pPr>
      <w:r w:rsidRPr="00614B00">
        <w:t>Complia</w:t>
      </w:r>
      <w:r>
        <w:t>n</w:t>
      </w:r>
      <w:r w:rsidRPr="00614B00">
        <w:t>ce</w:t>
      </w:r>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148CB28F" w:rsidR="001C7547" w:rsidRDefault="001C7547" w:rsidP="00614B00">
      <w:pPr>
        <w:pStyle w:val="11odst"/>
        <w:rPr>
          <w:noProof/>
        </w:rPr>
      </w:pPr>
      <w:bookmarkStart w:id="17" w:name="_Ref194390251"/>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1C3837">
        <w:rPr>
          <w:highlight w:val="green"/>
        </w:rPr>
        <w:fldChar w:fldCharType="begin"/>
      </w:r>
      <w:r w:rsidR="001C3837">
        <w:rPr>
          <w:highlight w:val="green"/>
        </w:rPr>
        <w:instrText xml:space="preserve"> REF _Ref194390251 \r \h </w:instrText>
      </w:r>
      <w:r w:rsidR="001C3837">
        <w:rPr>
          <w:highlight w:val="green"/>
        </w:rPr>
      </w:r>
      <w:r w:rsidR="001C3837">
        <w:rPr>
          <w:highlight w:val="green"/>
        </w:rPr>
        <w:fldChar w:fldCharType="separate"/>
      </w:r>
      <w:r w:rsidR="001C3837">
        <w:rPr>
          <w:highlight w:val="green"/>
        </w:rPr>
        <w:t>8.3</w:t>
      </w:r>
      <w:r w:rsidR="001C3837">
        <w:rPr>
          <w:highlight w:val="green"/>
        </w:rPr>
        <w:fldChar w:fldCharType="end"/>
      </w:r>
      <w:r w:rsidRPr="00BD4E80">
        <w:rPr>
          <w:highlight w:val="green"/>
        </w:rPr>
        <w:t xml:space="preserve"> odstraní]</w:t>
      </w:r>
      <w:r>
        <w:t>.</w:t>
      </w:r>
      <w:bookmarkEnd w:id="17"/>
    </w:p>
    <w:p w14:paraId="1AE585E4" w14:textId="72627EB5" w:rsidR="00897C2C" w:rsidRPr="009A1CA4" w:rsidRDefault="00897C2C" w:rsidP="00614B00">
      <w:pPr>
        <w:pStyle w:val="1lnek"/>
        <w:rPr>
          <w:noProof/>
        </w:rPr>
      </w:pPr>
      <w:r w:rsidRPr="009A1CA4">
        <w:rPr>
          <w:noProof/>
        </w:rPr>
        <w:t>Závěrečná ustanovaní</w:t>
      </w:r>
    </w:p>
    <w:p w14:paraId="0A7FB7BD" w14:textId="2475F35E" w:rsidR="00FC0CCD" w:rsidRDefault="00FC0CCD" w:rsidP="00614B00">
      <w:pPr>
        <w:pStyle w:val="11odst"/>
      </w:pPr>
      <w:bookmarkStart w:id="18" w:name="_Ref194390185"/>
      <w:r w:rsidRPr="00FC0CCD">
        <w:t xml:space="preserve">Ustanovení </w:t>
      </w:r>
      <w:r w:rsidRPr="00267000">
        <w:t xml:space="preserve">Přílohy č. </w:t>
      </w:r>
      <w:r w:rsidR="00397FE8">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B92EA9">
        <w:fldChar w:fldCharType="begin"/>
      </w:r>
      <w:r w:rsidR="00B92EA9">
        <w:instrText xml:space="preserve"> REF _Ref194390200 \r \h </w:instrText>
      </w:r>
      <w:r w:rsidR="00B92EA9">
        <w:fldChar w:fldCharType="separate"/>
      </w:r>
      <w:r w:rsidR="00267000">
        <w:t>9.2</w:t>
      </w:r>
      <w:r w:rsidR="00B92EA9">
        <w:fldChar w:fldCharType="end"/>
      </w:r>
      <w:r w:rsidRPr="00FC0CCD">
        <w:t>. tohoto článku.</w:t>
      </w:r>
      <w:bookmarkEnd w:id="18"/>
    </w:p>
    <w:p w14:paraId="724E397E" w14:textId="3EE5A1DF" w:rsidR="00897C2C" w:rsidRPr="00F96FA1" w:rsidRDefault="00897C2C" w:rsidP="00614B00">
      <w:pPr>
        <w:pStyle w:val="11odst"/>
      </w:pPr>
      <w:bookmarkStart w:id="19" w:name="_Ref194390200"/>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bookmarkEnd w:id="19"/>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w:t>
      </w:r>
      <w:r w:rsidRPr="00254B31">
        <w:lastRenderedPageBreak/>
        <w:t xml:space="preserve">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17F39374" w:rsidR="00890C13"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p>
    <w:p w14:paraId="7887B3AE" w14:textId="6DAC1D52" w:rsidR="003C3872" w:rsidRPr="0042130D" w:rsidRDefault="003C3872" w:rsidP="003C3872">
      <w:pPr>
        <w:pStyle w:val="11odst"/>
      </w:pPr>
      <w:r w:rsidRPr="00F96FA1">
        <w:t>Tato Smlouva nabývá platnosti okamžikem podpisu poslední ze S</w:t>
      </w:r>
      <w:r>
        <w:t>mluvních s</w:t>
      </w:r>
      <w:r w:rsidRPr="00F96FA1">
        <w:t>tran</w:t>
      </w:r>
      <w:r>
        <w:t xml:space="preserve"> a účinnosti </w:t>
      </w:r>
      <w:r w:rsidRPr="0042130D">
        <w:t>dne 2</w:t>
      </w:r>
      <w:r w:rsidR="00FB57A5">
        <w:t>6</w:t>
      </w:r>
      <w:r w:rsidRPr="0042130D">
        <w:t xml:space="preserve">. </w:t>
      </w:r>
      <w:r w:rsidR="00EF393B" w:rsidRPr="0042130D">
        <w:t>5</w:t>
      </w:r>
      <w:r w:rsidRPr="0042130D">
        <w:t>. 2025. Smlouva však nenabude účinnosti přede dnem uveřejnění v registru smluv podle ZRS. V případě, že tato Smlouva bude uveřejněna prostřednictvím registru smluv dle ZRS po 2</w:t>
      </w:r>
      <w:r w:rsidR="00FB57A5">
        <w:t>6</w:t>
      </w:r>
      <w:r w:rsidRPr="0042130D">
        <w:t xml:space="preserve">. </w:t>
      </w:r>
      <w:r w:rsidR="00EF393B" w:rsidRPr="0042130D">
        <w:t>5</w:t>
      </w:r>
      <w:r w:rsidRPr="0042130D">
        <w:t>. 2025, nabývá účinnosti až dnem uveřejnění v registru smluv.</w:t>
      </w:r>
    </w:p>
    <w:p w14:paraId="3D2611DA" w14:textId="4C01FF96" w:rsidR="003C3872" w:rsidRPr="00F96FA1" w:rsidRDefault="003C3872" w:rsidP="00457FDF">
      <w:pPr>
        <w:pStyle w:val="11odst"/>
      </w:pPr>
      <w:r w:rsidRPr="0042130D">
        <w:t>Tato Smlouva je vyhotovena v elektronické podobě, přičemž obě Smluvní strany obdrží její elektronický originál opatřený elektronickými podpisy. V případě, že tato Smlouva z jakéhokoli důvodu nebude vyhotovena v elektronické</w:t>
      </w:r>
      <w:r w:rsidRPr="00254B31">
        <w:t xml:space="preserve"> podobě, bude sepsána ve třech vyhotoveních, přičemž jedno vyhotovení obdrží Poskytovatel a dvě vyhotovení Objednatel.</w:t>
      </w:r>
    </w:p>
    <w:p w14:paraId="7BFA0858" w14:textId="16BF0F92" w:rsidR="004B124B"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5969B848" w14:textId="77777777" w:rsidR="007524C7" w:rsidRPr="00890C13" w:rsidRDefault="007524C7" w:rsidP="007524C7">
      <w:pPr>
        <w:pStyle w:val="11odst"/>
        <w:numPr>
          <w:ilvl w:val="0"/>
          <w:numId w:val="0"/>
        </w:numPr>
        <w:ind w:left="680"/>
        <w:rPr>
          <w:rFonts w:asciiTheme="majorHAnsi" w:hAnsiTheme="majorHAnsi"/>
        </w:rPr>
      </w:pPr>
    </w:p>
    <w:p w14:paraId="0C837372" w14:textId="0DAF7447" w:rsidR="00897C2C" w:rsidRDefault="008E5064" w:rsidP="00614B00">
      <w:r w:rsidRPr="001D6840">
        <w:t xml:space="preserve">Příloha č. </w:t>
      </w:r>
      <w:r w:rsidR="001D6840" w:rsidRPr="001D6840">
        <w:t>1</w:t>
      </w:r>
      <w:r w:rsidR="00897C2C" w:rsidRPr="001D6840">
        <w:t xml:space="preserve"> – Specifikace Plnění</w:t>
      </w:r>
    </w:p>
    <w:p w14:paraId="243304E5" w14:textId="4F87C627" w:rsidR="00397FE8" w:rsidRPr="001D6840" w:rsidRDefault="00397FE8" w:rsidP="00614B00">
      <w:r>
        <w:t>Příloha č. 2 – Cena Plnění</w:t>
      </w:r>
    </w:p>
    <w:p w14:paraId="0C6B33E7" w14:textId="0F1A5895" w:rsidR="00897C2C" w:rsidRPr="001D6840" w:rsidRDefault="008E5064" w:rsidP="00614B00">
      <w:r w:rsidRPr="001D6840">
        <w:t xml:space="preserve">Příloha č. </w:t>
      </w:r>
      <w:r w:rsidR="00397FE8">
        <w:t>3</w:t>
      </w:r>
      <w:r w:rsidR="00897C2C" w:rsidRPr="001D6840">
        <w:t xml:space="preserve"> – Platforma S</w:t>
      </w:r>
      <w:r w:rsidR="009B7956" w:rsidRPr="001D6840">
        <w:t>Ž (včetně jejích příloh)</w:t>
      </w:r>
    </w:p>
    <w:p w14:paraId="45A67950" w14:textId="20BB3CFA" w:rsidR="000A7EBC" w:rsidRPr="001D6840" w:rsidRDefault="008E5064" w:rsidP="00614B00">
      <w:r w:rsidRPr="001D6840">
        <w:t xml:space="preserve">Příloha č. </w:t>
      </w:r>
      <w:r w:rsidR="00397FE8">
        <w:t>4</w:t>
      </w:r>
      <w:r w:rsidR="000A7EBC" w:rsidRPr="001D6840">
        <w:t xml:space="preserve"> – Poddodavatelé</w:t>
      </w:r>
    </w:p>
    <w:p w14:paraId="64AC6763" w14:textId="25973846" w:rsidR="004B124B" w:rsidRPr="001D6840" w:rsidRDefault="008E5064" w:rsidP="00614B00">
      <w:r w:rsidRPr="001D6840">
        <w:t xml:space="preserve">Příloha č. </w:t>
      </w:r>
      <w:r w:rsidR="00397FE8">
        <w:t>5</w:t>
      </w:r>
      <w:r w:rsidR="004B124B" w:rsidRPr="001D6840">
        <w:t xml:space="preserve"> – Zvláštní obchodní podmínky</w:t>
      </w:r>
    </w:p>
    <w:p w14:paraId="18B4F487" w14:textId="5735F6C4" w:rsidR="00333506" w:rsidRDefault="00333506" w:rsidP="00614B00">
      <w:r w:rsidRPr="001D6840">
        <w:t xml:space="preserve">Příloha č. </w:t>
      </w:r>
      <w:r w:rsidR="00397FE8">
        <w:t>6</w:t>
      </w:r>
      <w:r w:rsidRPr="001D6840">
        <w:t xml:space="preserve"> – Obchodní podmínky</w:t>
      </w:r>
      <w:r>
        <w:t xml:space="preserve"> </w:t>
      </w:r>
    </w:p>
    <w:p w14:paraId="29065A2B" w14:textId="77777777" w:rsidR="007524C7" w:rsidRDefault="007524C7" w:rsidP="00614B00"/>
    <w:p w14:paraId="7F2DA7C9" w14:textId="77777777" w:rsidR="007524C7" w:rsidRDefault="007524C7" w:rsidP="00614B00"/>
    <w:p w14:paraId="090C77FE" w14:textId="77777777" w:rsidR="007524C7" w:rsidRDefault="007524C7" w:rsidP="00614B00"/>
    <w:p w14:paraId="1C08CABF" w14:textId="77777777" w:rsidR="007524C7" w:rsidRPr="009A1CA4" w:rsidRDefault="007524C7" w:rsidP="00614B00"/>
    <w:p w14:paraId="30F76DE5" w14:textId="4FC3DD1E" w:rsidR="00897C2C"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22AE9618" w14:textId="77777777" w:rsidR="006D51D2" w:rsidRDefault="006D51D2" w:rsidP="00614B00">
      <w:pPr>
        <w:pStyle w:val="Zaobjednateleposkytovatele"/>
      </w:pPr>
    </w:p>
    <w:p w14:paraId="686C8B8E" w14:textId="77777777" w:rsidR="006D51D2" w:rsidRPr="009A1CA4" w:rsidRDefault="006D51D2" w:rsidP="00614B00">
      <w:pPr>
        <w:pStyle w:val="Zaobjednateleposkytovatele"/>
      </w:pPr>
    </w:p>
    <w:p w14:paraId="51538A99" w14:textId="1E985F87" w:rsidR="006D51D2" w:rsidRPr="00D16AD5" w:rsidRDefault="006D51D2" w:rsidP="006D51D2">
      <w:pPr>
        <w:widowControl w:val="0"/>
        <w:spacing w:after="0" w:line="276" w:lineRule="auto"/>
        <w:rPr>
          <w:rFonts w:asciiTheme="majorHAnsi" w:hAnsiTheme="majorHAnsi"/>
        </w:rPr>
      </w:pPr>
      <w:r w:rsidRPr="006D51D2">
        <w:rPr>
          <w:b/>
          <w:bCs/>
        </w:rPr>
        <w:t>…………………………………………</w:t>
      </w:r>
      <w:r w:rsidR="00D16AD5">
        <w:rPr>
          <w:b/>
          <w:bCs/>
        </w:rPr>
        <w:tab/>
      </w:r>
      <w:r w:rsidR="00D16AD5">
        <w:rPr>
          <w:b/>
          <w:bCs/>
        </w:rPr>
        <w:tab/>
      </w:r>
      <w:r w:rsidR="0053452D">
        <w:rPr>
          <w:b/>
          <w:bCs/>
        </w:rPr>
        <w:tab/>
      </w:r>
      <w:r w:rsidR="00D16AD5" w:rsidRPr="005B3ADD">
        <w:rPr>
          <w:rFonts w:asciiTheme="majorHAnsi" w:hAnsiTheme="majorHAnsi"/>
          <w:noProof/>
          <w:highlight w:val="green"/>
        </w:rPr>
        <w:t>[</w:t>
      </w:r>
      <w:r w:rsidR="00D16AD5" w:rsidRPr="005A23E6">
        <w:rPr>
          <w:rFonts w:asciiTheme="majorHAnsi" w:hAnsiTheme="majorHAnsi"/>
          <w:iCs/>
          <w:noProof/>
          <w:highlight w:val="green"/>
        </w:rPr>
        <w:t>DOPLNÍ POSKYTOVATEL</w:t>
      </w:r>
      <w:r w:rsidR="00D16AD5" w:rsidRPr="005B3ADD">
        <w:rPr>
          <w:rFonts w:asciiTheme="majorHAnsi" w:hAnsiTheme="majorHAnsi"/>
          <w:noProof/>
          <w:highlight w:val="green"/>
        </w:rPr>
        <w:t>]</w:t>
      </w:r>
    </w:p>
    <w:p w14:paraId="0CF8FF27" w14:textId="77777777" w:rsidR="006D51D2" w:rsidRPr="006D51D2" w:rsidRDefault="006D51D2" w:rsidP="006D51D2">
      <w:pPr>
        <w:widowControl w:val="0"/>
        <w:spacing w:after="0" w:line="276" w:lineRule="auto"/>
        <w:rPr>
          <w:b/>
          <w:bCs/>
        </w:rPr>
      </w:pPr>
      <w:r w:rsidRPr="006D51D2">
        <w:rPr>
          <w:b/>
          <w:bCs/>
        </w:rPr>
        <w:t>Bc. Jiří Svoboda, MBA</w:t>
      </w:r>
    </w:p>
    <w:p w14:paraId="5154AB4E" w14:textId="6411DF90" w:rsidR="00254B31" w:rsidRDefault="006D51D2" w:rsidP="006D51D2">
      <w:pPr>
        <w:widowControl w:val="0"/>
        <w:spacing w:after="0" w:line="276" w:lineRule="auto"/>
        <w:rPr>
          <w:rFonts w:asciiTheme="majorHAnsi" w:hAnsiTheme="majorHAnsi"/>
        </w:rPr>
      </w:pPr>
      <w:r w:rsidRPr="006D51D2">
        <w:rPr>
          <w:b/>
          <w:bCs/>
        </w:rPr>
        <w:t>generální ředitel</w:t>
      </w:r>
      <w:r w:rsidR="00254B31" w:rsidRPr="006D51D2">
        <w:rPr>
          <w:rFonts w:asciiTheme="majorHAnsi" w:hAnsiTheme="majorHAnsi"/>
          <w:b/>
          <w:bCs/>
        </w:rPr>
        <w:tab/>
      </w:r>
      <w:r w:rsidR="00254B31" w:rsidRPr="005A23E6">
        <w:rPr>
          <w:rFonts w:asciiTheme="majorHAnsi" w:hAnsiTheme="majorHAnsi"/>
        </w:rPr>
        <w:t xml:space="preserve">  </w:t>
      </w:r>
      <w:r w:rsidR="00254B31" w:rsidRPr="005A23E6">
        <w:rPr>
          <w:rFonts w:asciiTheme="majorHAnsi" w:hAnsiTheme="majorHAnsi"/>
        </w:rPr>
        <w:tab/>
      </w:r>
      <w:r w:rsidR="00254B31" w:rsidRPr="005A23E6">
        <w:rPr>
          <w:rFonts w:asciiTheme="majorHAnsi" w:hAnsiTheme="majorHAnsi"/>
        </w:rPr>
        <w:tab/>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04FF3" w14:textId="77777777" w:rsidR="00DD305D" w:rsidRDefault="00DD305D" w:rsidP="00962258">
      <w:pPr>
        <w:spacing w:after="0" w:line="240" w:lineRule="auto"/>
      </w:pPr>
      <w:r>
        <w:separator/>
      </w:r>
    </w:p>
  </w:endnote>
  <w:endnote w:type="continuationSeparator" w:id="0">
    <w:p w14:paraId="63094284" w14:textId="77777777" w:rsidR="00DD305D" w:rsidRDefault="00DD305D" w:rsidP="00962258">
      <w:pPr>
        <w:spacing w:after="0" w:line="240" w:lineRule="auto"/>
      </w:pPr>
      <w:r>
        <w:continuationSeparator/>
      </w:r>
    </w:p>
  </w:endnote>
  <w:endnote w:type="continuationNotice" w:id="1">
    <w:p w14:paraId="136984B7" w14:textId="77777777" w:rsidR="005F16F3" w:rsidRDefault="005F16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84957" w14:textId="77777777" w:rsidR="00AB6143" w:rsidRDefault="00AB61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58241"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340E83"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58240"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1AD90"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2A430" w14:textId="77777777" w:rsidR="00DD305D" w:rsidRDefault="00DD305D" w:rsidP="00962258">
      <w:pPr>
        <w:spacing w:after="0" w:line="240" w:lineRule="auto"/>
      </w:pPr>
      <w:r>
        <w:separator/>
      </w:r>
    </w:p>
  </w:footnote>
  <w:footnote w:type="continuationSeparator" w:id="0">
    <w:p w14:paraId="53920CE6" w14:textId="77777777" w:rsidR="00DD305D" w:rsidRDefault="00DD305D" w:rsidP="00962258">
      <w:pPr>
        <w:spacing w:after="0" w:line="240" w:lineRule="auto"/>
      </w:pPr>
      <w:r>
        <w:continuationSeparator/>
      </w:r>
    </w:p>
  </w:footnote>
  <w:footnote w:type="continuationNotice" w:id="1">
    <w:p w14:paraId="5C878DC9" w14:textId="77777777" w:rsidR="005F16F3" w:rsidRDefault="005F16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658E1D69" w:rsidR="003059EF" w:rsidRDefault="00380AB3">
    <w:pPr>
      <w:pStyle w:val="Zhlav"/>
    </w:pPr>
    <w:r>
      <w:rPr>
        <w:noProof/>
      </w:rPr>
      <mc:AlternateContent>
        <mc:Choice Requires="wps">
          <w:drawing>
            <wp:anchor distT="0" distB="0" distL="0" distR="0" simplePos="0" relativeHeight="251658244" behindDoc="0" locked="0" layoutInCell="1" allowOverlap="1" wp14:anchorId="180B3EFB" wp14:editId="4F7BE573">
              <wp:simplePos x="635" y="635"/>
              <wp:positionH relativeFrom="page">
                <wp:align>center</wp:align>
              </wp:positionH>
              <wp:positionV relativeFrom="page">
                <wp:align>top</wp:align>
              </wp:positionV>
              <wp:extent cx="494030" cy="385445"/>
              <wp:effectExtent l="0" t="0" r="1270" b="14605"/>
              <wp:wrapNone/>
              <wp:docPr id="1139077414"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58977D1B" w14:textId="46A74FFF" w:rsidR="00380AB3" w:rsidRPr="00380AB3" w:rsidRDefault="00380AB3" w:rsidP="00380AB3">
                          <w:pPr>
                            <w:spacing w:after="0"/>
                            <w:rPr>
                              <w:rFonts w:ascii="Verdana" w:eastAsia="Verdana" w:hAnsi="Verdana" w:cs="Verdana"/>
                              <w:noProof/>
                              <w:color w:val="000000"/>
                              <w:sz w:val="14"/>
                              <w:szCs w:val="14"/>
                            </w:rPr>
                          </w:pPr>
                          <w:r w:rsidRPr="00380AB3">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0B3EFB" id="_x0000_t202" coordsize="21600,21600" o:spt="202" path="m,l,21600r21600,l21600,xe">
              <v:stroke joinstyle="miter"/>
              <v:path gradientshapeok="t" o:connecttype="rect"/>
            </v:shapetype>
            <v:shape id="Textové pole 4" o:spid="_x0000_s1026" type="#_x0000_t202" alt="SŽ: Interní" style="position:absolute;left:0;text-align:left;margin-left:0;margin-top:0;width:38.9pt;height:30.3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58977D1B" w14:textId="46A74FFF" w:rsidR="00380AB3" w:rsidRPr="00380AB3" w:rsidRDefault="00380AB3" w:rsidP="00380AB3">
                    <w:pPr>
                      <w:spacing w:after="0"/>
                      <w:rPr>
                        <w:rFonts w:ascii="Verdana" w:eastAsia="Verdana" w:hAnsi="Verdana" w:cs="Verdana"/>
                        <w:noProof/>
                        <w:color w:val="000000"/>
                        <w:sz w:val="14"/>
                        <w:szCs w:val="14"/>
                      </w:rPr>
                    </w:pPr>
                    <w:r w:rsidRPr="00380AB3">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1AD3E572"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3E2A6D7B"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58242"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 w:numId="49" w16cid:durableId="124283627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B0FF0"/>
    <w:rsid w:val="000C2BDC"/>
    <w:rsid w:val="000C6D45"/>
    <w:rsid w:val="000C6F98"/>
    <w:rsid w:val="000D3ADE"/>
    <w:rsid w:val="000E23A7"/>
    <w:rsid w:val="000E2E68"/>
    <w:rsid w:val="000E461A"/>
    <w:rsid w:val="000F6476"/>
    <w:rsid w:val="00101F67"/>
    <w:rsid w:val="0010693F"/>
    <w:rsid w:val="00112D76"/>
    <w:rsid w:val="00114472"/>
    <w:rsid w:val="00121D5B"/>
    <w:rsid w:val="00131169"/>
    <w:rsid w:val="00133229"/>
    <w:rsid w:val="00135747"/>
    <w:rsid w:val="0014565C"/>
    <w:rsid w:val="00147203"/>
    <w:rsid w:val="00151E38"/>
    <w:rsid w:val="00153B54"/>
    <w:rsid w:val="001550BC"/>
    <w:rsid w:val="001605B9"/>
    <w:rsid w:val="00162D7B"/>
    <w:rsid w:val="001659E9"/>
    <w:rsid w:val="00170EC5"/>
    <w:rsid w:val="001747C1"/>
    <w:rsid w:val="00184743"/>
    <w:rsid w:val="001975F5"/>
    <w:rsid w:val="00197D29"/>
    <w:rsid w:val="001A7B54"/>
    <w:rsid w:val="001C3457"/>
    <w:rsid w:val="001C3837"/>
    <w:rsid w:val="001C7547"/>
    <w:rsid w:val="001D3F92"/>
    <w:rsid w:val="001D6840"/>
    <w:rsid w:val="001D6F7E"/>
    <w:rsid w:val="001E7681"/>
    <w:rsid w:val="001F0FAC"/>
    <w:rsid w:val="001F1D7B"/>
    <w:rsid w:val="001F582A"/>
    <w:rsid w:val="001F6D05"/>
    <w:rsid w:val="001F763F"/>
    <w:rsid w:val="0020222C"/>
    <w:rsid w:val="00207DF5"/>
    <w:rsid w:val="002109F9"/>
    <w:rsid w:val="00212C8E"/>
    <w:rsid w:val="00213356"/>
    <w:rsid w:val="00222F74"/>
    <w:rsid w:val="0025045F"/>
    <w:rsid w:val="00252F2B"/>
    <w:rsid w:val="00254B31"/>
    <w:rsid w:val="0025503B"/>
    <w:rsid w:val="00263565"/>
    <w:rsid w:val="00265DFD"/>
    <w:rsid w:val="00267000"/>
    <w:rsid w:val="00275D5F"/>
    <w:rsid w:val="00275FD1"/>
    <w:rsid w:val="00276769"/>
    <w:rsid w:val="00280E07"/>
    <w:rsid w:val="002811A8"/>
    <w:rsid w:val="00284C38"/>
    <w:rsid w:val="00291B07"/>
    <w:rsid w:val="00294B95"/>
    <w:rsid w:val="002B0B85"/>
    <w:rsid w:val="002B3E61"/>
    <w:rsid w:val="002B72B2"/>
    <w:rsid w:val="002C0174"/>
    <w:rsid w:val="002C31BF"/>
    <w:rsid w:val="002D08B1"/>
    <w:rsid w:val="002D7314"/>
    <w:rsid w:val="002E0CD7"/>
    <w:rsid w:val="002E3F07"/>
    <w:rsid w:val="002F2B08"/>
    <w:rsid w:val="002F3DE9"/>
    <w:rsid w:val="003019CE"/>
    <w:rsid w:val="003059EF"/>
    <w:rsid w:val="0031173B"/>
    <w:rsid w:val="0032510E"/>
    <w:rsid w:val="003262F5"/>
    <w:rsid w:val="00327431"/>
    <w:rsid w:val="0033034C"/>
    <w:rsid w:val="00333506"/>
    <w:rsid w:val="0034033F"/>
    <w:rsid w:val="00341DCF"/>
    <w:rsid w:val="0034498F"/>
    <w:rsid w:val="00357BC6"/>
    <w:rsid w:val="00362C60"/>
    <w:rsid w:val="00362E35"/>
    <w:rsid w:val="003656E8"/>
    <w:rsid w:val="00380AB3"/>
    <w:rsid w:val="00382D2B"/>
    <w:rsid w:val="003909C0"/>
    <w:rsid w:val="003956C6"/>
    <w:rsid w:val="00397FE8"/>
    <w:rsid w:val="003A1A33"/>
    <w:rsid w:val="003C3872"/>
    <w:rsid w:val="003C5769"/>
    <w:rsid w:val="003D7B0F"/>
    <w:rsid w:val="003E52E4"/>
    <w:rsid w:val="0042130D"/>
    <w:rsid w:val="00425499"/>
    <w:rsid w:val="00441430"/>
    <w:rsid w:val="00443D96"/>
    <w:rsid w:val="00445CFA"/>
    <w:rsid w:val="00450F07"/>
    <w:rsid w:val="00453CD3"/>
    <w:rsid w:val="00455605"/>
    <w:rsid w:val="00457FDF"/>
    <w:rsid w:val="00460660"/>
    <w:rsid w:val="00464CC8"/>
    <w:rsid w:val="004716BE"/>
    <w:rsid w:val="00473A5A"/>
    <w:rsid w:val="00476973"/>
    <w:rsid w:val="00486107"/>
    <w:rsid w:val="00491827"/>
    <w:rsid w:val="00494DCC"/>
    <w:rsid w:val="004A392E"/>
    <w:rsid w:val="004B124B"/>
    <w:rsid w:val="004B348C"/>
    <w:rsid w:val="004C11F0"/>
    <w:rsid w:val="004C4399"/>
    <w:rsid w:val="004C588C"/>
    <w:rsid w:val="004C787C"/>
    <w:rsid w:val="004D1724"/>
    <w:rsid w:val="004D5643"/>
    <w:rsid w:val="004E143C"/>
    <w:rsid w:val="004E1FB4"/>
    <w:rsid w:val="004E2C7C"/>
    <w:rsid w:val="004E3A53"/>
    <w:rsid w:val="004E4DE3"/>
    <w:rsid w:val="004E61CA"/>
    <w:rsid w:val="004E7DD8"/>
    <w:rsid w:val="004F4B9B"/>
    <w:rsid w:val="00507E8F"/>
    <w:rsid w:val="00511AB9"/>
    <w:rsid w:val="00523EA7"/>
    <w:rsid w:val="00532447"/>
    <w:rsid w:val="0053452D"/>
    <w:rsid w:val="00545213"/>
    <w:rsid w:val="005466DD"/>
    <w:rsid w:val="00553375"/>
    <w:rsid w:val="00567BCB"/>
    <w:rsid w:val="005736B7"/>
    <w:rsid w:val="00575E5A"/>
    <w:rsid w:val="005935FC"/>
    <w:rsid w:val="00595F71"/>
    <w:rsid w:val="005A23E6"/>
    <w:rsid w:val="005A3662"/>
    <w:rsid w:val="005B3ADD"/>
    <w:rsid w:val="005C72B0"/>
    <w:rsid w:val="005E2084"/>
    <w:rsid w:val="005E2839"/>
    <w:rsid w:val="005E64A6"/>
    <w:rsid w:val="005F1404"/>
    <w:rsid w:val="005F16F3"/>
    <w:rsid w:val="0061068E"/>
    <w:rsid w:val="00613F47"/>
    <w:rsid w:val="00614B00"/>
    <w:rsid w:val="00615789"/>
    <w:rsid w:val="006171C8"/>
    <w:rsid w:val="006221DC"/>
    <w:rsid w:val="006239A6"/>
    <w:rsid w:val="00624971"/>
    <w:rsid w:val="0063371F"/>
    <w:rsid w:val="006413B7"/>
    <w:rsid w:val="006436E9"/>
    <w:rsid w:val="00645FF0"/>
    <w:rsid w:val="0064774B"/>
    <w:rsid w:val="00660AD0"/>
    <w:rsid w:val="00660AD3"/>
    <w:rsid w:val="00677B7F"/>
    <w:rsid w:val="00685DCA"/>
    <w:rsid w:val="006862DF"/>
    <w:rsid w:val="0068641C"/>
    <w:rsid w:val="0068725C"/>
    <w:rsid w:val="00691E4D"/>
    <w:rsid w:val="00696698"/>
    <w:rsid w:val="006A5570"/>
    <w:rsid w:val="006A689C"/>
    <w:rsid w:val="006A7439"/>
    <w:rsid w:val="006A7F25"/>
    <w:rsid w:val="006B328A"/>
    <w:rsid w:val="006B3458"/>
    <w:rsid w:val="006B3D79"/>
    <w:rsid w:val="006B42C3"/>
    <w:rsid w:val="006C07C1"/>
    <w:rsid w:val="006C1F21"/>
    <w:rsid w:val="006D51D2"/>
    <w:rsid w:val="006D7062"/>
    <w:rsid w:val="006D7AFE"/>
    <w:rsid w:val="006E00D0"/>
    <w:rsid w:val="006E0578"/>
    <w:rsid w:val="006E0A7B"/>
    <w:rsid w:val="006E314D"/>
    <w:rsid w:val="006E3556"/>
    <w:rsid w:val="006E566F"/>
    <w:rsid w:val="006E5B3C"/>
    <w:rsid w:val="00710723"/>
    <w:rsid w:val="00715D00"/>
    <w:rsid w:val="007223B4"/>
    <w:rsid w:val="0072303D"/>
    <w:rsid w:val="00723C89"/>
    <w:rsid w:val="00723ED1"/>
    <w:rsid w:val="0073367D"/>
    <w:rsid w:val="007336C4"/>
    <w:rsid w:val="0073442F"/>
    <w:rsid w:val="00743525"/>
    <w:rsid w:val="00745D74"/>
    <w:rsid w:val="00747B4E"/>
    <w:rsid w:val="007524C7"/>
    <w:rsid w:val="0076286B"/>
    <w:rsid w:val="00766846"/>
    <w:rsid w:val="007721B4"/>
    <w:rsid w:val="0077363D"/>
    <w:rsid w:val="0077673A"/>
    <w:rsid w:val="0078040F"/>
    <w:rsid w:val="00783424"/>
    <w:rsid w:val="00783E39"/>
    <w:rsid w:val="007846E1"/>
    <w:rsid w:val="0079742A"/>
    <w:rsid w:val="007A12DD"/>
    <w:rsid w:val="007B570C"/>
    <w:rsid w:val="007B5C58"/>
    <w:rsid w:val="007C589B"/>
    <w:rsid w:val="007D48DA"/>
    <w:rsid w:val="007E1886"/>
    <w:rsid w:val="007E29E7"/>
    <w:rsid w:val="007E4A6E"/>
    <w:rsid w:val="007F56A7"/>
    <w:rsid w:val="007F7A23"/>
    <w:rsid w:val="00807DD0"/>
    <w:rsid w:val="00810A3A"/>
    <w:rsid w:val="00814DBF"/>
    <w:rsid w:val="00836197"/>
    <w:rsid w:val="00855162"/>
    <w:rsid w:val="00860C48"/>
    <w:rsid w:val="00860FB6"/>
    <w:rsid w:val="00863E94"/>
    <w:rsid w:val="00864244"/>
    <w:rsid w:val="008659F3"/>
    <w:rsid w:val="00872683"/>
    <w:rsid w:val="0087426C"/>
    <w:rsid w:val="0088024C"/>
    <w:rsid w:val="008819F6"/>
    <w:rsid w:val="00886C54"/>
    <w:rsid w:val="00886D4B"/>
    <w:rsid w:val="00887603"/>
    <w:rsid w:val="00890C13"/>
    <w:rsid w:val="00892E7E"/>
    <w:rsid w:val="00895406"/>
    <w:rsid w:val="00897C2C"/>
    <w:rsid w:val="008A3568"/>
    <w:rsid w:val="008A368D"/>
    <w:rsid w:val="008A7FFD"/>
    <w:rsid w:val="008C053C"/>
    <w:rsid w:val="008C415D"/>
    <w:rsid w:val="008D03B9"/>
    <w:rsid w:val="008E31F1"/>
    <w:rsid w:val="008E5064"/>
    <w:rsid w:val="008E786F"/>
    <w:rsid w:val="008E791D"/>
    <w:rsid w:val="008F18D6"/>
    <w:rsid w:val="008F5E52"/>
    <w:rsid w:val="008F60C6"/>
    <w:rsid w:val="008F7353"/>
    <w:rsid w:val="0090354A"/>
    <w:rsid w:val="00904780"/>
    <w:rsid w:val="009162F5"/>
    <w:rsid w:val="00917C14"/>
    <w:rsid w:val="00922385"/>
    <w:rsid w:val="009223DF"/>
    <w:rsid w:val="00936091"/>
    <w:rsid w:val="0093706F"/>
    <w:rsid w:val="00940D8A"/>
    <w:rsid w:val="00947509"/>
    <w:rsid w:val="00962258"/>
    <w:rsid w:val="009678B7"/>
    <w:rsid w:val="00972AB0"/>
    <w:rsid w:val="009747FA"/>
    <w:rsid w:val="00974D97"/>
    <w:rsid w:val="009833E1"/>
    <w:rsid w:val="0098762D"/>
    <w:rsid w:val="009909D9"/>
    <w:rsid w:val="00992D9C"/>
    <w:rsid w:val="00996CB8"/>
    <w:rsid w:val="009A1CA4"/>
    <w:rsid w:val="009B14A9"/>
    <w:rsid w:val="009B2E97"/>
    <w:rsid w:val="009B405E"/>
    <w:rsid w:val="009B4BA0"/>
    <w:rsid w:val="009B5F56"/>
    <w:rsid w:val="009B7956"/>
    <w:rsid w:val="009B7E34"/>
    <w:rsid w:val="009C0A64"/>
    <w:rsid w:val="009C391D"/>
    <w:rsid w:val="009D1BA2"/>
    <w:rsid w:val="009D2831"/>
    <w:rsid w:val="009D50D4"/>
    <w:rsid w:val="009E07F4"/>
    <w:rsid w:val="009E4C93"/>
    <w:rsid w:val="009F392E"/>
    <w:rsid w:val="009F3947"/>
    <w:rsid w:val="00A037C2"/>
    <w:rsid w:val="00A04525"/>
    <w:rsid w:val="00A06158"/>
    <w:rsid w:val="00A10B46"/>
    <w:rsid w:val="00A1524D"/>
    <w:rsid w:val="00A16B5F"/>
    <w:rsid w:val="00A24644"/>
    <w:rsid w:val="00A35755"/>
    <w:rsid w:val="00A37B7A"/>
    <w:rsid w:val="00A404A5"/>
    <w:rsid w:val="00A548AD"/>
    <w:rsid w:val="00A6177B"/>
    <w:rsid w:val="00A66136"/>
    <w:rsid w:val="00A75E3B"/>
    <w:rsid w:val="00A762E6"/>
    <w:rsid w:val="00A90199"/>
    <w:rsid w:val="00A91226"/>
    <w:rsid w:val="00A93896"/>
    <w:rsid w:val="00AA4CBB"/>
    <w:rsid w:val="00AA65FA"/>
    <w:rsid w:val="00AA7351"/>
    <w:rsid w:val="00AB1712"/>
    <w:rsid w:val="00AB36DD"/>
    <w:rsid w:val="00AB6143"/>
    <w:rsid w:val="00AB7C2E"/>
    <w:rsid w:val="00AC3262"/>
    <w:rsid w:val="00AC70B2"/>
    <w:rsid w:val="00AD056F"/>
    <w:rsid w:val="00AD0AB0"/>
    <w:rsid w:val="00AD4BD9"/>
    <w:rsid w:val="00AD6731"/>
    <w:rsid w:val="00AD7CF1"/>
    <w:rsid w:val="00AE3EBB"/>
    <w:rsid w:val="00AE4573"/>
    <w:rsid w:val="00AE4D08"/>
    <w:rsid w:val="00B00C96"/>
    <w:rsid w:val="00B021DE"/>
    <w:rsid w:val="00B07B82"/>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877E8"/>
    <w:rsid w:val="00B91E11"/>
    <w:rsid w:val="00B92EA9"/>
    <w:rsid w:val="00B96DFC"/>
    <w:rsid w:val="00BA2F91"/>
    <w:rsid w:val="00BB276C"/>
    <w:rsid w:val="00BB6791"/>
    <w:rsid w:val="00BC4CE4"/>
    <w:rsid w:val="00BD7E91"/>
    <w:rsid w:val="00BE0BE3"/>
    <w:rsid w:val="00BE7D13"/>
    <w:rsid w:val="00C02406"/>
    <w:rsid w:val="00C02D0A"/>
    <w:rsid w:val="00C03A6E"/>
    <w:rsid w:val="00C10E4D"/>
    <w:rsid w:val="00C11942"/>
    <w:rsid w:val="00C11C50"/>
    <w:rsid w:val="00C24989"/>
    <w:rsid w:val="00C2715F"/>
    <w:rsid w:val="00C27A4E"/>
    <w:rsid w:val="00C33880"/>
    <w:rsid w:val="00C35435"/>
    <w:rsid w:val="00C44806"/>
    <w:rsid w:val="00C44F6A"/>
    <w:rsid w:val="00C47AE3"/>
    <w:rsid w:val="00C51144"/>
    <w:rsid w:val="00C51FEE"/>
    <w:rsid w:val="00C53CD3"/>
    <w:rsid w:val="00C57F36"/>
    <w:rsid w:val="00C6197D"/>
    <w:rsid w:val="00C635BC"/>
    <w:rsid w:val="00C70843"/>
    <w:rsid w:val="00C730B9"/>
    <w:rsid w:val="00C7366B"/>
    <w:rsid w:val="00C75F9F"/>
    <w:rsid w:val="00C7646D"/>
    <w:rsid w:val="00C96F4A"/>
    <w:rsid w:val="00CB0E30"/>
    <w:rsid w:val="00CB4B9A"/>
    <w:rsid w:val="00CC2C09"/>
    <w:rsid w:val="00CD1FC4"/>
    <w:rsid w:val="00CE0390"/>
    <w:rsid w:val="00CE56F8"/>
    <w:rsid w:val="00CF17BE"/>
    <w:rsid w:val="00D13F67"/>
    <w:rsid w:val="00D16AD5"/>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0A7C"/>
    <w:rsid w:val="00DB2B0F"/>
    <w:rsid w:val="00DB3B77"/>
    <w:rsid w:val="00DB4B0B"/>
    <w:rsid w:val="00DB5317"/>
    <w:rsid w:val="00DC3026"/>
    <w:rsid w:val="00DC380C"/>
    <w:rsid w:val="00DC75F3"/>
    <w:rsid w:val="00DD08CC"/>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94A4E"/>
    <w:rsid w:val="00EA57B9"/>
    <w:rsid w:val="00EB050A"/>
    <w:rsid w:val="00EB104F"/>
    <w:rsid w:val="00ED14BD"/>
    <w:rsid w:val="00ED314E"/>
    <w:rsid w:val="00ED43E8"/>
    <w:rsid w:val="00ED701B"/>
    <w:rsid w:val="00EE11E4"/>
    <w:rsid w:val="00EE226C"/>
    <w:rsid w:val="00EE321A"/>
    <w:rsid w:val="00EE5BF6"/>
    <w:rsid w:val="00EF393B"/>
    <w:rsid w:val="00EF620B"/>
    <w:rsid w:val="00F04D32"/>
    <w:rsid w:val="00F0533E"/>
    <w:rsid w:val="00F071C2"/>
    <w:rsid w:val="00F1048D"/>
    <w:rsid w:val="00F12DEC"/>
    <w:rsid w:val="00F1715C"/>
    <w:rsid w:val="00F17960"/>
    <w:rsid w:val="00F243E2"/>
    <w:rsid w:val="00F25B2F"/>
    <w:rsid w:val="00F310F8"/>
    <w:rsid w:val="00F34B3C"/>
    <w:rsid w:val="00F35939"/>
    <w:rsid w:val="00F43193"/>
    <w:rsid w:val="00F45607"/>
    <w:rsid w:val="00F50503"/>
    <w:rsid w:val="00F5070F"/>
    <w:rsid w:val="00F61DE3"/>
    <w:rsid w:val="00F659EB"/>
    <w:rsid w:val="00F6603A"/>
    <w:rsid w:val="00F668BA"/>
    <w:rsid w:val="00F75944"/>
    <w:rsid w:val="00F81179"/>
    <w:rsid w:val="00F86594"/>
    <w:rsid w:val="00F86BA6"/>
    <w:rsid w:val="00F95624"/>
    <w:rsid w:val="00F95EC3"/>
    <w:rsid w:val="00F96836"/>
    <w:rsid w:val="00F96FA1"/>
    <w:rsid w:val="00F97BB9"/>
    <w:rsid w:val="00FA4345"/>
    <w:rsid w:val="00FA5811"/>
    <w:rsid w:val="00FB018F"/>
    <w:rsid w:val="00FB57A5"/>
    <w:rsid w:val="00FC0CCD"/>
    <w:rsid w:val="00FC6389"/>
    <w:rsid w:val="00FD775E"/>
    <w:rsid w:val="00FE0489"/>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0085B54B37D849AE1C6486AE700F39" ma:contentTypeVersion="6" ma:contentTypeDescription="Vytvoří nový dokument" ma:contentTypeScope="" ma:versionID="967740b2f3c6e8905ee21b7b9b5e9691">
  <xsd:schema xmlns:xsd="http://www.w3.org/2001/XMLSchema" xmlns:xs="http://www.w3.org/2001/XMLSchema" xmlns:p="http://schemas.microsoft.com/office/2006/metadata/properties" xmlns:ns2="1caecc7d-724a-4139-8f70-66ed1076711e" xmlns:ns3="26b93c16-a32e-4401-90f8-3febde5105f4" targetNamespace="http://schemas.microsoft.com/office/2006/metadata/properties" ma:root="true" ma:fieldsID="1e994e89236cff7d9bc8db5782b85d54" ns2:_="" ns3:_="">
    <xsd:import namespace="1caecc7d-724a-4139-8f70-66ed1076711e"/>
    <xsd:import namespace="26b93c16-a32e-4401-90f8-3febde5105f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aecc7d-724a-4139-8f70-66ed1076711e"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93c16-a32e-4401-90f8-3febde5105f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40600EE-C581-4682-AA99-5371E7BD5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aecc7d-724a-4139-8f70-66ed1076711e"/>
    <ds:schemaRef ds:uri="26b93c16-a32e-4401-90f8-3febde510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2235</Words>
  <Characters>13189</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Vlčková Anna</cp:lastModifiedBy>
  <cp:revision>26</cp:revision>
  <cp:lastPrinted>2019-02-25T13:30:00Z</cp:lastPrinted>
  <dcterms:created xsi:type="dcterms:W3CDTF">2025-04-02T11:57:00Z</dcterms:created>
  <dcterms:modified xsi:type="dcterms:W3CDTF">2025-04-17T10:53:00Z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lassificationContentMarkingHeaderShapeIds">
    <vt:lpwstr>6b87e5e6,43e4f126,c632b39</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y fmtid="{D5CDD505-2E9C-101B-9397-08002B2CF9AE}" pid="6" name="ContentTypeId">
    <vt:lpwstr>0x010100680085B54B37D849AE1C6486AE700F39</vt:lpwstr>
  </property>
</Properties>
</file>